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208C" w14:textId="77777777" w:rsidR="007E0F27" w:rsidRDefault="007E0F27"/>
    <w:p w14:paraId="376D96CB" w14:textId="77777777" w:rsidR="00401595" w:rsidRPr="00401595" w:rsidRDefault="00401595">
      <w:pPr>
        <w:rPr>
          <w:b/>
          <w:sz w:val="28"/>
          <w:szCs w:val="28"/>
          <w:u w:val="single"/>
        </w:rPr>
      </w:pPr>
      <w:r w:rsidRPr="00401595">
        <w:rPr>
          <w:b/>
          <w:sz w:val="28"/>
          <w:szCs w:val="28"/>
          <w:u w:val="single"/>
        </w:rPr>
        <w:t>Wie ich am besten Wasser sparen kann</w:t>
      </w:r>
    </w:p>
    <w:p w14:paraId="023EAE03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 w:rsidRPr="00401595">
        <w:rPr>
          <w:rFonts w:asciiTheme="minorHAnsi" w:hAnsiTheme="minorHAnsi" w:cstheme="minorHAnsi"/>
        </w:rPr>
        <w:t>1. Lebensmittel</w:t>
      </w:r>
      <w:hyperlink r:id="rId4" w:tgtFrame="_blank" w:history="1">
        <w:r w:rsidRPr="00401595">
          <w:rPr>
            <w:rStyle w:val="Hyperlink"/>
            <w:rFonts w:asciiTheme="minorHAnsi" w:hAnsiTheme="minorHAnsi" w:cstheme="minorHAnsi"/>
          </w:rPr>
          <w:t xml:space="preserve"> </w:t>
        </w:r>
      </w:hyperlink>
      <w:r w:rsidRPr="00401595">
        <w:rPr>
          <w:rFonts w:asciiTheme="minorHAnsi" w:hAnsiTheme="minorHAnsi" w:cstheme="minorHAnsi"/>
        </w:rPr>
        <w:t xml:space="preserve">möglichst </w:t>
      </w:r>
      <w:r>
        <w:rPr>
          <w:rFonts w:asciiTheme="minorHAnsi" w:hAnsiTheme="minorHAnsi" w:cstheme="minorHAnsi"/>
        </w:rPr>
        <w:t>aus meiner Umgebung</w:t>
      </w:r>
      <w:r w:rsidRPr="00401595">
        <w:rPr>
          <w:rFonts w:asciiTheme="minorHAnsi" w:hAnsiTheme="minorHAnsi" w:cstheme="minorHAnsi"/>
        </w:rPr>
        <w:t xml:space="preserve"> einkaufen!</w:t>
      </w:r>
    </w:p>
    <w:p w14:paraId="39A64869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 w:rsidRPr="00401595">
        <w:rPr>
          <w:rFonts w:asciiTheme="minorHAnsi" w:hAnsiTheme="minorHAnsi" w:cstheme="minorHAnsi"/>
        </w:rPr>
        <w:t xml:space="preserve">2. Essen, was gerade Saison hat! </w:t>
      </w:r>
      <w:r>
        <w:rPr>
          <w:rFonts w:asciiTheme="minorHAnsi" w:hAnsiTheme="minorHAnsi" w:cstheme="minorHAnsi"/>
        </w:rPr>
        <w:t>z.B. Erdbeeren im Frühjahr</w:t>
      </w:r>
      <w:r w:rsidRPr="00401595">
        <w:rPr>
          <w:rFonts w:asciiTheme="minorHAnsi" w:hAnsiTheme="minorHAnsi" w:cstheme="minorHAnsi"/>
        </w:rPr>
        <w:t>.</w:t>
      </w:r>
    </w:p>
    <w:p w14:paraId="3B34BB24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 w:rsidRPr="00401595">
        <w:rPr>
          <w:rFonts w:asciiTheme="minorHAnsi" w:hAnsiTheme="minorHAnsi" w:cstheme="minorHAnsi"/>
        </w:rPr>
        <w:t>3. Weniger tierische Produkte wie Fleisch, Milchprodukte und Eier!</w:t>
      </w:r>
    </w:p>
    <w:p w14:paraId="70FC1A22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 w:rsidRPr="00401595">
        <w:rPr>
          <w:rFonts w:asciiTheme="minorHAnsi" w:hAnsiTheme="minorHAnsi" w:cstheme="minorHAnsi"/>
        </w:rPr>
        <w:t>4. Lebensmittel aus nachhaltiger Landwirtschaft kaufen!</w:t>
      </w:r>
      <w:r>
        <w:rPr>
          <w:rFonts w:asciiTheme="minorHAnsi" w:hAnsiTheme="minorHAnsi" w:cstheme="minorHAnsi"/>
        </w:rPr>
        <w:t xml:space="preserve"> Biologischer Anbau.</w:t>
      </w:r>
    </w:p>
    <w:p w14:paraId="12838430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401595">
        <w:rPr>
          <w:rFonts w:asciiTheme="minorHAnsi" w:hAnsiTheme="minorHAnsi" w:cstheme="minorHAnsi"/>
        </w:rPr>
        <w:t>. Bei Kleidung auf Herkunft und Langlebigkeit und die  der Materialien achten.</w:t>
      </w:r>
    </w:p>
    <w:p w14:paraId="5A72E666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01595">
        <w:rPr>
          <w:rFonts w:asciiTheme="minorHAnsi" w:hAnsiTheme="minorHAnsi" w:cstheme="minorHAnsi"/>
        </w:rPr>
        <w:t>. Gebrauchsgegenständen ein langes Leben schenken. Lieber teilen und reparieren als den Kreislauf aus Kaufen und Wegwerfen befeuern!</w:t>
      </w:r>
    </w:p>
    <w:p w14:paraId="04FDC368" w14:textId="77777777" w:rsidR="00401595" w:rsidRPr="00401595" w:rsidRDefault="00401595" w:rsidP="00401595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401595">
        <w:rPr>
          <w:rFonts w:asciiTheme="minorHAnsi" w:hAnsiTheme="minorHAnsi" w:cstheme="minorHAnsi"/>
        </w:rPr>
        <w:t xml:space="preserve">. Öfter das Rad nehmen, laufen oder in </w:t>
      </w:r>
      <w:r>
        <w:rPr>
          <w:rFonts w:asciiTheme="minorHAnsi" w:hAnsiTheme="minorHAnsi" w:cstheme="minorHAnsi"/>
        </w:rPr>
        <w:t>den Bus</w:t>
      </w:r>
      <w:r w:rsidRPr="00401595">
        <w:rPr>
          <w:rFonts w:asciiTheme="minorHAnsi" w:hAnsiTheme="minorHAnsi" w:cstheme="minorHAnsi"/>
        </w:rPr>
        <w:t xml:space="preserve"> steigen</w:t>
      </w:r>
      <w:r>
        <w:rPr>
          <w:rFonts w:asciiTheme="minorHAnsi" w:hAnsiTheme="minorHAnsi" w:cstheme="minorHAnsi"/>
        </w:rPr>
        <w:t>,</w:t>
      </w:r>
      <w:r w:rsidRPr="004015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statt sich mit dem Auto fahren lassen</w:t>
      </w:r>
      <w:r w:rsidRPr="00401595">
        <w:rPr>
          <w:rFonts w:asciiTheme="minorHAnsi" w:hAnsiTheme="minorHAnsi" w:cstheme="minorHAnsi"/>
        </w:rPr>
        <w:t>.</w:t>
      </w:r>
    </w:p>
    <w:p w14:paraId="163E12EC" w14:textId="77777777" w:rsidR="00401595" w:rsidRPr="00401595" w:rsidRDefault="00401595">
      <w:pPr>
        <w:rPr>
          <w:rFonts w:cstheme="minorHAnsi"/>
        </w:rPr>
      </w:pPr>
    </w:p>
    <w:sectPr w:rsidR="00401595" w:rsidRPr="00401595" w:rsidSect="007E0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2A"/>
    <w:rsid w:val="00401595"/>
    <w:rsid w:val="007E0F27"/>
    <w:rsid w:val="00E908D8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FA28"/>
  <w15:docId w15:val="{9E03FE7A-A069-43BC-8ACC-2CF2C2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0F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01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serraub.de/nachhaltige-landwirtschaf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Company>HTL Mödling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 Ritter</cp:lastModifiedBy>
  <cp:revision>2</cp:revision>
  <dcterms:created xsi:type="dcterms:W3CDTF">2023-07-26T13:19:00Z</dcterms:created>
  <dcterms:modified xsi:type="dcterms:W3CDTF">2023-07-26T13:19:00Z</dcterms:modified>
</cp:coreProperties>
</file>